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92" w:rsidRPr="007220B8" w:rsidRDefault="001F4C92" w:rsidP="001F4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A80">
        <w:rPr>
          <w:rFonts w:ascii="Times New Roman" w:hAnsi="Times New Roman" w:cs="Times New Roman"/>
          <w:b/>
          <w:sz w:val="28"/>
          <w:szCs w:val="28"/>
        </w:rPr>
        <w:t>1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05A80">
        <w:rPr>
          <w:rFonts w:ascii="Times New Roman" w:hAnsi="Times New Roman" w:cs="Times New Roman"/>
          <w:b/>
          <w:sz w:val="28"/>
          <w:szCs w:val="28"/>
        </w:rPr>
        <w:t>2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559"/>
        <w:gridCol w:w="8080"/>
      </w:tblGrid>
      <w:tr w:rsidR="001F4C92" w:rsidRPr="0063034A" w:rsidTr="00422C6B">
        <w:tc>
          <w:tcPr>
            <w:tcW w:w="567" w:type="dxa"/>
          </w:tcPr>
          <w:p w:rsidR="001F4C92" w:rsidRPr="0063034A" w:rsidRDefault="001F4C92" w:rsidP="00422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1F4C92" w:rsidRPr="0063034A" w:rsidRDefault="001F4C92" w:rsidP="00422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559" w:type="dxa"/>
          </w:tcPr>
          <w:p w:rsidR="001F4C92" w:rsidRPr="00D6106E" w:rsidRDefault="001F4C92" w:rsidP="00422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8080" w:type="dxa"/>
          </w:tcPr>
          <w:p w:rsidR="001F4C92" w:rsidRPr="00D6106E" w:rsidRDefault="001F4C92" w:rsidP="00422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МНПА</w:t>
            </w: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№02 от 14.01.2022</w:t>
            </w:r>
          </w:p>
        </w:tc>
        <w:tc>
          <w:tcPr>
            <w:tcW w:w="8080" w:type="dxa"/>
          </w:tcPr>
          <w:p w:rsidR="00505A80" w:rsidRPr="00D6106E" w:rsidRDefault="00505A80" w:rsidP="00505A80">
            <w:pPr>
              <w:pStyle w:val="22"/>
              <w:shd w:val="clear" w:color="auto" w:fill="auto"/>
              <w:spacing w:before="0" w:after="0" w:line="276" w:lineRule="auto"/>
              <w:ind w:right="20"/>
              <w:rPr>
                <w:rFonts w:cs="Times New Roman"/>
                <w:b w:val="0"/>
                <w:sz w:val="24"/>
                <w:szCs w:val="24"/>
              </w:rPr>
            </w:pPr>
            <w:bookmarkStart w:id="0" w:name="bookmark2"/>
            <w:r w:rsidRPr="00D6106E">
              <w:rPr>
                <w:rFonts w:cs="Times New Roman"/>
                <w:b w:val="0"/>
                <w:sz w:val="24"/>
                <w:szCs w:val="24"/>
              </w:rPr>
              <w:t xml:space="preserve">О минимальном </w:t>
            </w:r>
            <w:proofErr w:type="gramStart"/>
            <w:r w:rsidRPr="00D6106E">
              <w:rPr>
                <w:rFonts w:cs="Times New Roman"/>
                <w:b w:val="0"/>
                <w:sz w:val="24"/>
                <w:szCs w:val="24"/>
              </w:rPr>
              <w:t>размере оплаты труда</w:t>
            </w:r>
            <w:bookmarkEnd w:id="0"/>
            <w:proofErr w:type="gramEnd"/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rPr>
          <w:trHeight w:val="636"/>
        </w:trPr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№03 от 14.01.2022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22"/>
              <w:keepNext/>
              <w:keepLines/>
              <w:shd w:val="clear" w:color="auto" w:fill="auto"/>
              <w:spacing w:before="0" w:after="0"/>
              <w:ind w:right="700"/>
              <w:rPr>
                <w:rFonts w:cs="Times New Roman"/>
                <w:b w:val="0"/>
                <w:sz w:val="24"/>
                <w:szCs w:val="24"/>
              </w:rPr>
            </w:pPr>
            <w:r w:rsidRPr="00D6106E">
              <w:rPr>
                <w:rFonts w:cs="Times New Roman"/>
                <w:b w:val="0"/>
                <w:sz w:val="24"/>
                <w:szCs w:val="24"/>
              </w:rPr>
              <w:t xml:space="preserve">Об утверждении Правил внутреннего </w:t>
            </w:r>
            <w:r w:rsidR="00D6106E" w:rsidRPr="00D6106E">
              <w:rPr>
                <w:rFonts w:cs="Times New Roman"/>
                <w:b w:val="0"/>
                <w:sz w:val="24"/>
                <w:szCs w:val="24"/>
              </w:rPr>
              <w:t>т</w:t>
            </w:r>
            <w:r w:rsidRPr="00D6106E">
              <w:rPr>
                <w:rFonts w:cs="Times New Roman"/>
                <w:b w:val="0"/>
                <w:sz w:val="24"/>
                <w:szCs w:val="24"/>
              </w:rPr>
              <w:t>рудового распорядка</w:t>
            </w:r>
            <w:r w:rsidR="00D6106E" w:rsidRPr="00D6106E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Pr="00D6106E">
              <w:rPr>
                <w:rFonts w:cs="Times New Roman"/>
                <w:b w:val="0"/>
                <w:sz w:val="24"/>
                <w:szCs w:val="24"/>
              </w:rPr>
              <w:t>в администрации МР «К</w:t>
            </w:r>
            <w:r w:rsidR="00D6106E" w:rsidRPr="00D6106E">
              <w:rPr>
                <w:rFonts w:cs="Times New Roman"/>
                <w:b w:val="0"/>
                <w:sz w:val="24"/>
                <w:szCs w:val="24"/>
              </w:rPr>
              <w:t>и</w:t>
            </w:r>
            <w:r w:rsidRPr="00D6106E">
              <w:rPr>
                <w:rFonts w:cs="Times New Roman"/>
                <w:b w:val="0"/>
                <w:sz w:val="24"/>
                <w:szCs w:val="24"/>
              </w:rPr>
              <w:t>зилюртовский район»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 w:line="317" w:lineRule="exact"/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№04 от 14.01.2022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4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6106E">
              <w:rPr>
                <w:sz w:val="24"/>
                <w:szCs w:val="24"/>
              </w:rPr>
              <w:t>Об утверждении Положения о порядке направления в служебные командировки работников администрации МР «Кизилюртовский район» и муниципальных учреждений, предприятий, учредителем которых является администрация МР «Кизилюртовский район», и размерах возмещения расходов, связанных с командировками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134" w:line="280" w:lineRule="exact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№06 от 21.01.2022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22"/>
              <w:keepNext/>
              <w:keepLines/>
              <w:shd w:val="clear" w:color="auto" w:fill="auto"/>
              <w:spacing w:before="0" w:after="0" w:line="317" w:lineRule="exact"/>
              <w:ind w:right="20"/>
              <w:rPr>
                <w:rFonts w:cs="Times New Roman"/>
                <w:b w:val="0"/>
                <w:sz w:val="24"/>
                <w:szCs w:val="24"/>
              </w:rPr>
            </w:pPr>
            <w:r w:rsidRPr="00D6106E">
              <w:rPr>
                <w:rFonts w:cs="Times New Roman"/>
                <w:b w:val="0"/>
                <w:sz w:val="24"/>
                <w:szCs w:val="24"/>
              </w:rPr>
              <w:t>Об утверждении Порядка разработки и утверждения схемы размещения</w:t>
            </w:r>
            <w:r w:rsidR="00D6106E" w:rsidRPr="00D6106E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Pr="00D6106E">
              <w:rPr>
                <w:rFonts w:cs="Times New Roman"/>
                <w:b w:val="0"/>
                <w:sz w:val="24"/>
                <w:szCs w:val="24"/>
              </w:rPr>
              <w:t>нестационарных торговых объектов на территории муниципального района</w:t>
            </w:r>
            <w:bookmarkStart w:id="1" w:name="bookmark3"/>
            <w:r w:rsidR="00D6106E" w:rsidRPr="00D6106E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r w:rsidRPr="00D6106E">
              <w:rPr>
                <w:rFonts w:cs="Times New Roman"/>
                <w:b w:val="0"/>
                <w:sz w:val="24"/>
                <w:szCs w:val="24"/>
              </w:rPr>
              <w:t>«Кизилюртовский район»</w:t>
            </w:r>
            <w:bookmarkEnd w:id="1"/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 w:line="324" w:lineRule="exact"/>
              <w:ind w:left="20"/>
              <w:jc w:val="left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№10 от 24.01.2022</w:t>
            </w:r>
          </w:p>
        </w:tc>
        <w:tc>
          <w:tcPr>
            <w:tcW w:w="8080" w:type="dxa"/>
          </w:tcPr>
          <w:p w:rsidR="00505A80" w:rsidRPr="00D6106E" w:rsidRDefault="00D6106E" w:rsidP="00D6106E">
            <w:pPr>
              <w:pStyle w:val="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06E">
              <w:rPr>
                <w:sz w:val="24"/>
                <w:szCs w:val="24"/>
              </w:rPr>
              <w:t>Об утверждении Порядка определения платы</w:t>
            </w:r>
            <w:r w:rsidRPr="00D6106E">
              <w:rPr>
                <w:sz w:val="24"/>
                <w:szCs w:val="24"/>
              </w:rPr>
              <w:br/>
              <w:t>за оказанные услуги (выполненные работы) при осуществлении</w:t>
            </w:r>
            <w:r w:rsidRPr="00D6106E">
              <w:rPr>
                <w:sz w:val="24"/>
                <w:szCs w:val="24"/>
              </w:rPr>
              <w:br/>
              <w:t>казенными учреждениями, находящимися в ведении администрации муниципального района «Кизилюртовский район», приносящей доходы деятельности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 w:line="240" w:lineRule="auto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№18 от 01.02.2022</w:t>
            </w:r>
          </w:p>
        </w:tc>
        <w:tc>
          <w:tcPr>
            <w:tcW w:w="8080" w:type="dxa"/>
          </w:tcPr>
          <w:p w:rsidR="00505A80" w:rsidRPr="00D6106E" w:rsidRDefault="00505A80" w:rsidP="0050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«Информационное обеспечение физических и юридических лиц на основе Архивного фонда Российской Федерации и других архивных документов, предоставление архивных справок, архивных выписок и копий архивных документов» в МР «Кизилюртовский район»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№19 от 01.02.2022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32"/>
              <w:shd w:val="clear" w:color="auto" w:fill="auto"/>
              <w:spacing w:before="0" w:after="0" w:line="324" w:lineRule="exact"/>
              <w:ind w:right="20"/>
              <w:rPr>
                <w:b w:val="0"/>
                <w:sz w:val="24"/>
                <w:szCs w:val="24"/>
              </w:rPr>
            </w:pPr>
            <w:r w:rsidRPr="00D6106E">
              <w:rPr>
                <w:b w:val="0"/>
                <w:sz w:val="24"/>
                <w:szCs w:val="24"/>
              </w:rPr>
              <w:t>Об утверждении Положения о порядке организации доступа</w:t>
            </w:r>
            <w:r w:rsidRPr="00D6106E">
              <w:rPr>
                <w:b w:val="0"/>
                <w:sz w:val="24"/>
                <w:szCs w:val="24"/>
              </w:rPr>
              <w:br/>
              <w:t>к информации о деятельности администрации муниципального района</w:t>
            </w:r>
            <w:r w:rsidR="00D6106E" w:rsidRPr="00D6106E">
              <w:rPr>
                <w:b w:val="0"/>
                <w:sz w:val="24"/>
                <w:szCs w:val="24"/>
              </w:rPr>
              <w:t xml:space="preserve"> </w:t>
            </w:r>
            <w:r w:rsidRPr="00D6106E">
              <w:rPr>
                <w:b w:val="0"/>
                <w:sz w:val="24"/>
                <w:szCs w:val="24"/>
              </w:rPr>
              <w:t>«Кизилюртовский район»</w:t>
            </w:r>
          </w:p>
          <w:p w:rsidR="001F4C92" w:rsidRPr="00D6106E" w:rsidRDefault="001F4C92" w:rsidP="00422C6B">
            <w:pPr>
              <w:pStyle w:val="40"/>
              <w:shd w:val="clear" w:color="auto" w:fill="auto"/>
              <w:spacing w:before="0" w:after="0" w:line="320" w:lineRule="exact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№21 от 01.02.2022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autoSpaceDE w:val="0"/>
              <w:autoSpaceDN w:val="0"/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 утверждении Порядка формирования и ведения</w:t>
            </w:r>
            <w:r w:rsidR="00D6106E" w:rsidRPr="00D6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6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 муниципальных  услуг (функций), оказываемых</w:t>
            </w:r>
            <w:r w:rsidR="00D6106E" w:rsidRPr="00D6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6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администрацией </w:t>
            </w:r>
            <w:r w:rsidRPr="00D6106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«Кизилюртовский район»</w:t>
            </w:r>
          </w:p>
          <w:p w:rsidR="001F4C92" w:rsidRPr="00D6106E" w:rsidRDefault="001F4C92" w:rsidP="00422C6B">
            <w:pPr>
              <w:tabs>
                <w:tab w:val="left" w:pos="567"/>
                <w:tab w:val="right" w:pos="9355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№26 от 14.02.2022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30"/>
              <w:keepNext/>
              <w:keepLines/>
              <w:shd w:val="clear" w:color="auto" w:fill="auto"/>
              <w:spacing w:before="0" w:after="0" w:line="320" w:lineRule="exact"/>
              <w:rPr>
                <w:b w:val="0"/>
                <w:sz w:val="24"/>
                <w:szCs w:val="24"/>
              </w:rPr>
            </w:pPr>
            <w:r w:rsidRPr="00D6106E">
              <w:rPr>
                <w:b w:val="0"/>
                <w:sz w:val="24"/>
                <w:szCs w:val="24"/>
              </w:rPr>
              <w:t>Об утверждении стоимости ритуальных услуг, предоставляемых согласно</w:t>
            </w:r>
            <w:r w:rsidR="00D6106E" w:rsidRPr="00D6106E">
              <w:rPr>
                <w:b w:val="0"/>
                <w:sz w:val="24"/>
                <w:szCs w:val="24"/>
              </w:rPr>
              <w:t xml:space="preserve"> </w:t>
            </w:r>
            <w:r w:rsidRPr="00D6106E">
              <w:rPr>
                <w:b w:val="0"/>
                <w:sz w:val="24"/>
                <w:szCs w:val="24"/>
              </w:rPr>
              <w:t xml:space="preserve">гарантированному перечню услуг по погребению и на возмещение </w:t>
            </w:r>
            <w:proofErr w:type="spellStart"/>
            <w:r w:rsidRPr="00D6106E">
              <w:rPr>
                <w:b w:val="0"/>
                <w:sz w:val="24"/>
                <w:szCs w:val="24"/>
              </w:rPr>
              <w:t>затрат</w:t>
            </w:r>
            <w:proofErr w:type="gramStart"/>
            <w:r w:rsidRPr="00D6106E">
              <w:rPr>
                <w:b w:val="0"/>
                <w:sz w:val="24"/>
                <w:szCs w:val="24"/>
              </w:rPr>
              <w:t>,с</w:t>
            </w:r>
            <w:proofErr w:type="gramEnd"/>
            <w:r w:rsidRPr="00D6106E">
              <w:rPr>
                <w:b w:val="0"/>
                <w:sz w:val="24"/>
                <w:szCs w:val="24"/>
              </w:rPr>
              <w:t>вязанных</w:t>
            </w:r>
            <w:proofErr w:type="spellEnd"/>
            <w:r w:rsidRPr="00D6106E">
              <w:rPr>
                <w:b w:val="0"/>
                <w:sz w:val="24"/>
                <w:szCs w:val="24"/>
              </w:rPr>
              <w:t xml:space="preserve"> с погребением умерших в МР «Кизилюртовский район»</w:t>
            </w:r>
          </w:p>
          <w:p w:rsidR="001F4C92" w:rsidRPr="00D6106E" w:rsidRDefault="001F4C92" w:rsidP="00422C6B">
            <w:pPr>
              <w:pStyle w:val="40"/>
              <w:shd w:val="clear" w:color="auto" w:fill="auto"/>
              <w:spacing w:before="0" w:after="0" w:line="320" w:lineRule="exact"/>
              <w:ind w:left="40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№28 от 18.02.2022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52"/>
              <w:keepNext/>
              <w:keepLines/>
              <w:shd w:val="clear" w:color="auto" w:fill="auto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деятельности народных дружин на</w:t>
            </w:r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территории МР «Кизилюртовский район»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tabs>
                <w:tab w:val="left" w:pos="1400"/>
              </w:tabs>
              <w:spacing w:before="0" w:after="0" w:line="280" w:lineRule="exact"/>
              <w:ind w:firstLine="33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№34 от 28.02.2022</w:t>
            </w:r>
          </w:p>
        </w:tc>
        <w:tc>
          <w:tcPr>
            <w:tcW w:w="8080" w:type="dxa"/>
          </w:tcPr>
          <w:p w:rsidR="00505A80" w:rsidRPr="00D6106E" w:rsidRDefault="00505A80" w:rsidP="00505A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</w:t>
            </w: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6E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Методики определения нормативных затрат на оказание муниципальных услуг по реализации дополнительных общеобразовательных общеразвивающих программ</w:t>
            </w:r>
          </w:p>
          <w:p w:rsidR="001F4C92" w:rsidRPr="00D6106E" w:rsidRDefault="001F4C92" w:rsidP="00422C6B">
            <w:pPr>
              <w:pStyle w:val="5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1F4C92" w:rsidRPr="0063034A" w:rsidTr="00D6106E">
        <w:trPr>
          <w:trHeight w:val="623"/>
        </w:trPr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№35 от 28.02.2022</w:t>
            </w:r>
          </w:p>
        </w:tc>
        <w:tc>
          <w:tcPr>
            <w:tcW w:w="8080" w:type="dxa"/>
          </w:tcPr>
          <w:p w:rsidR="00505A80" w:rsidRPr="00D6106E" w:rsidRDefault="00505A80" w:rsidP="00505A80">
            <w:pPr>
              <w:pStyle w:val="40"/>
              <w:shd w:val="clear" w:color="auto" w:fill="auto"/>
              <w:spacing w:before="0" w:after="0"/>
              <w:ind w:left="40"/>
              <w:rPr>
                <w:sz w:val="24"/>
                <w:szCs w:val="24"/>
              </w:rPr>
            </w:pPr>
            <w:r w:rsidRPr="00D6106E">
              <w:rPr>
                <w:sz w:val="24"/>
                <w:szCs w:val="24"/>
              </w:rPr>
              <w:t xml:space="preserve">О внесении </w:t>
            </w:r>
            <w:r w:rsidRPr="00D6106E">
              <w:rPr>
                <w:rStyle w:val="413pt"/>
                <w:b w:val="0"/>
                <w:sz w:val="24"/>
                <w:szCs w:val="24"/>
              </w:rPr>
              <w:t xml:space="preserve">изменений </w:t>
            </w:r>
            <w:r w:rsidRPr="00D6106E">
              <w:rPr>
                <w:sz w:val="24"/>
                <w:szCs w:val="24"/>
              </w:rPr>
              <w:t>в постановление администрации</w:t>
            </w:r>
          </w:p>
          <w:p w:rsidR="00505A80" w:rsidRPr="00D6106E" w:rsidRDefault="00505A80" w:rsidP="00505A80">
            <w:pPr>
              <w:pStyle w:val="40"/>
              <w:shd w:val="clear" w:color="auto" w:fill="auto"/>
              <w:spacing w:before="0" w:after="0"/>
              <w:ind w:left="40"/>
              <w:rPr>
                <w:sz w:val="24"/>
                <w:szCs w:val="24"/>
              </w:rPr>
            </w:pPr>
            <w:r w:rsidRPr="00D6106E">
              <w:rPr>
                <w:sz w:val="24"/>
                <w:szCs w:val="24"/>
              </w:rPr>
              <w:t>МР «Кизилюртовский район» от 04.09.2020 № 112</w:t>
            </w:r>
          </w:p>
          <w:p w:rsidR="001F4C92" w:rsidRPr="00D6106E" w:rsidRDefault="001F4C92" w:rsidP="00422C6B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4"/>
                <w:szCs w:val="24"/>
              </w:rPr>
            </w:pPr>
          </w:p>
        </w:tc>
      </w:tr>
      <w:tr w:rsidR="001F4C92" w:rsidRPr="0063034A" w:rsidTr="00422C6B"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№37 от 05.03.2022</w:t>
            </w:r>
          </w:p>
        </w:tc>
        <w:tc>
          <w:tcPr>
            <w:tcW w:w="8080" w:type="dxa"/>
          </w:tcPr>
          <w:p w:rsidR="001F4C92" w:rsidRPr="00D6106E" w:rsidRDefault="00505A80" w:rsidP="00D6106E">
            <w:pPr>
              <w:pStyle w:val="42"/>
              <w:keepNext/>
              <w:keepLines/>
              <w:shd w:val="clear" w:color="auto" w:fill="auto"/>
              <w:spacing w:before="0"/>
              <w:ind w:firstLine="92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2" w:name="bookmark4"/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>О создании рабочей группы по выявлению и уничтожению незаконных</w:t>
            </w:r>
            <w:r w:rsidR="00D6106E"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посевов и очагов произрастания, дикорастущих </w:t>
            </w:r>
            <w:proofErr w:type="spellStart"/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наркосодержащих</w:t>
            </w:r>
            <w:proofErr w:type="spellEnd"/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растений на</w:t>
            </w:r>
            <w:bookmarkEnd w:id="2"/>
            <w:r w:rsidR="00D6106E"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6106E"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территории МР «Кизилюртовский район»</w:t>
            </w:r>
          </w:p>
        </w:tc>
      </w:tr>
      <w:tr w:rsidR="001F4C92" w:rsidRPr="0063034A" w:rsidTr="00D6106E">
        <w:trPr>
          <w:trHeight w:val="1164"/>
        </w:trPr>
        <w:tc>
          <w:tcPr>
            <w:tcW w:w="567" w:type="dxa"/>
          </w:tcPr>
          <w:p w:rsidR="001F4C92" w:rsidRPr="003562C5" w:rsidRDefault="001F4C92" w:rsidP="00422C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C92" w:rsidRPr="0063034A" w:rsidRDefault="001F4C92" w:rsidP="00422C6B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1F4C92" w:rsidRPr="0063034A" w:rsidRDefault="001F4C92" w:rsidP="00422C6B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1F4C92" w:rsidRPr="00D6106E" w:rsidRDefault="00505A80" w:rsidP="00422C6B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6E">
              <w:rPr>
                <w:rFonts w:ascii="Times New Roman" w:hAnsi="Times New Roman" w:cs="Times New Roman"/>
                <w:sz w:val="24"/>
                <w:szCs w:val="24"/>
              </w:rPr>
              <w:t>№43 от 21.03.2022</w:t>
            </w:r>
          </w:p>
        </w:tc>
        <w:tc>
          <w:tcPr>
            <w:tcW w:w="8080" w:type="dxa"/>
          </w:tcPr>
          <w:p w:rsidR="00505A80" w:rsidRPr="00D6106E" w:rsidRDefault="00505A80" w:rsidP="00D6106E">
            <w:pPr>
              <w:pStyle w:val="4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6106E">
              <w:rPr>
                <w:sz w:val="24"/>
                <w:szCs w:val="24"/>
              </w:rPr>
              <w:t>Об утверждении комплексного плана мероприятий по подготовке к</w:t>
            </w:r>
            <w:r w:rsidR="00D6106E" w:rsidRPr="00D6106E">
              <w:rPr>
                <w:sz w:val="24"/>
                <w:szCs w:val="24"/>
              </w:rPr>
              <w:t xml:space="preserve"> </w:t>
            </w:r>
            <w:proofErr w:type="spellStart"/>
            <w:r w:rsidRPr="00D6106E">
              <w:rPr>
                <w:sz w:val="24"/>
                <w:szCs w:val="24"/>
              </w:rPr>
              <w:t>паводкоопасному</w:t>
            </w:r>
            <w:proofErr w:type="spellEnd"/>
            <w:r w:rsidRPr="00D6106E">
              <w:rPr>
                <w:sz w:val="24"/>
                <w:szCs w:val="24"/>
              </w:rPr>
              <w:t xml:space="preserve"> периоду и пропуску паводковых вод на территории</w:t>
            </w:r>
            <w:r w:rsidR="00D6106E" w:rsidRPr="00D6106E">
              <w:rPr>
                <w:sz w:val="24"/>
                <w:szCs w:val="24"/>
              </w:rPr>
              <w:t xml:space="preserve"> </w:t>
            </w:r>
            <w:r w:rsidRPr="00D6106E">
              <w:rPr>
                <w:sz w:val="24"/>
                <w:szCs w:val="24"/>
              </w:rPr>
              <w:t>МР «Кизилюртовский район» на 2022 год</w:t>
            </w:r>
          </w:p>
          <w:p w:rsidR="001F4C92" w:rsidRPr="00D6106E" w:rsidRDefault="001F4C92" w:rsidP="00422C6B">
            <w:pPr>
              <w:tabs>
                <w:tab w:val="left" w:pos="6300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B69" w:rsidRDefault="008C1B69" w:rsidP="00D6106E">
      <w:bookmarkStart w:id="3" w:name="_GoBack"/>
      <w:bookmarkEnd w:id="3"/>
    </w:p>
    <w:sectPr w:rsidR="008C1B69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92"/>
    <w:rsid w:val="001F4C92"/>
    <w:rsid w:val="00445475"/>
    <w:rsid w:val="004A25F6"/>
    <w:rsid w:val="00505A80"/>
    <w:rsid w:val="008C1B69"/>
    <w:rsid w:val="00D6106E"/>
    <w:rsid w:val="00E7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4C9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F4C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4C92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1F4C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F4C92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1F4C9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F4C92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1F4C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21">
    <w:name w:val="Заголовок №2_"/>
    <w:link w:val="22"/>
    <w:rsid w:val="001F4C9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F4C92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1F4C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F4C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F4C92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1F4C92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№5_"/>
    <w:basedOn w:val="a0"/>
    <w:link w:val="52"/>
    <w:rsid w:val="00505A80"/>
    <w:rPr>
      <w:b/>
      <w:bCs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505A80"/>
    <w:pPr>
      <w:widowControl w:val="0"/>
      <w:shd w:val="clear" w:color="auto" w:fill="FFFFFF"/>
      <w:spacing w:before="360" w:after="240" w:line="364" w:lineRule="exact"/>
      <w:jc w:val="center"/>
      <w:outlineLvl w:val="4"/>
    </w:pPr>
    <w:rPr>
      <w:b/>
      <w:bCs/>
      <w:sz w:val="26"/>
      <w:szCs w:val="26"/>
    </w:rPr>
  </w:style>
  <w:style w:type="character" w:customStyle="1" w:styleId="413pt">
    <w:name w:val="Основной текст (4) + 13 pt"/>
    <w:basedOn w:val="4"/>
    <w:rsid w:val="00505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505A80"/>
    <w:rPr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505A80"/>
    <w:rPr>
      <w:b/>
      <w:bCs/>
      <w:i/>
      <w:iCs/>
      <w:spacing w:val="-30"/>
      <w:sz w:val="46"/>
      <w:szCs w:val="46"/>
      <w:shd w:val="clear" w:color="auto" w:fill="FFFFFF"/>
      <w:lang w:val="en-US" w:bidi="en-US"/>
    </w:rPr>
  </w:style>
  <w:style w:type="paragraph" w:customStyle="1" w:styleId="42">
    <w:name w:val="Заголовок №4"/>
    <w:basedOn w:val="a"/>
    <w:link w:val="41"/>
    <w:rsid w:val="00505A80"/>
    <w:pPr>
      <w:widowControl w:val="0"/>
      <w:shd w:val="clear" w:color="auto" w:fill="FFFFFF"/>
      <w:spacing w:before="720" w:after="0" w:line="320" w:lineRule="exact"/>
      <w:outlineLvl w:val="3"/>
    </w:pPr>
    <w:rPr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05A80"/>
    <w:pPr>
      <w:widowControl w:val="0"/>
      <w:shd w:val="clear" w:color="auto" w:fill="FFFFFF"/>
      <w:spacing w:after="780" w:line="0" w:lineRule="atLeast"/>
      <w:outlineLvl w:val="0"/>
    </w:pPr>
    <w:rPr>
      <w:b/>
      <w:bCs/>
      <w:i/>
      <w:iCs/>
      <w:spacing w:val="-30"/>
      <w:sz w:val="46"/>
      <w:szCs w:val="4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4C9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F4C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4C92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1F4C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F4C92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1F4C9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F4C92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1F4C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21">
    <w:name w:val="Заголовок №2_"/>
    <w:link w:val="22"/>
    <w:rsid w:val="001F4C9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F4C92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1F4C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F4C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F4C92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1F4C92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№5_"/>
    <w:basedOn w:val="a0"/>
    <w:link w:val="52"/>
    <w:rsid w:val="00505A80"/>
    <w:rPr>
      <w:b/>
      <w:bCs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505A80"/>
    <w:pPr>
      <w:widowControl w:val="0"/>
      <w:shd w:val="clear" w:color="auto" w:fill="FFFFFF"/>
      <w:spacing w:before="360" w:after="240" w:line="364" w:lineRule="exact"/>
      <w:jc w:val="center"/>
      <w:outlineLvl w:val="4"/>
    </w:pPr>
    <w:rPr>
      <w:b/>
      <w:bCs/>
      <w:sz w:val="26"/>
      <w:szCs w:val="26"/>
    </w:rPr>
  </w:style>
  <w:style w:type="character" w:customStyle="1" w:styleId="413pt">
    <w:name w:val="Основной текст (4) + 13 pt"/>
    <w:basedOn w:val="4"/>
    <w:rsid w:val="00505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505A80"/>
    <w:rPr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505A80"/>
    <w:rPr>
      <w:b/>
      <w:bCs/>
      <w:i/>
      <w:iCs/>
      <w:spacing w:val="-30"/>
      <w:sz w:val="46"/>
      <w:szCs w:val="46"/>
      <w:shd w:val="clear" w:color="auto" w:fill="FFFFFF"/>
      <w:lang w:val="en-US" w:bidi="en-US"/>
    </w:rPr>
  </w:style>
  <w:style w:type="paragraph" w:customStyle="1" w:styleId="42">
    <w:name w:val="Заголовок №4"/>
    <w:basedOn w:val="a"/>
    <w:link w:val="41"/>
    <w:rsid w:val="00505A80"/>
    <w:pPr>
      <w:widowControl w:val="0"/>
      <w:shd w:val="clear" w:color="auto" w:fill="FFFFFF"/>
      <w:spacing w:before="720" w:after="0" w:line="320" w:lineRule="exact"/>
      <w:outlineLvl w:val="3"/>
    </w:pPr>
    <w:rPr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05A80"/>
    <w:pPr>
      <w:widowControl w:val="0"/>
      <w:shd w:val="clear" w:color="auto" w:fill="FFFFFF"/>
      <w:spacing w:after="780" w:line="0" w:lineRule="atLeast"/>
      <w:outlineLvl w:val="0"/>
    </w:pPr>
    <w:rPr>
      <w:b/>
      <w:bCs/>
      <w:i/>
      <w:iCs/>
      <w:spacing w:val="-30"/>
      <w:sz w:val="46"/>
      <w:szCs w:val="4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2022-04-28T11:31:00Z</cp:lastPrinted>
  <dcterms:created xsi:type="dcterms:W3CDTF">2022-04-28T11:04:00Z</dcterms:created>
  <dcterms:modified xsi:type="dcterms:W3CDTF">2022-04-28T14:09:00Z</dcterms:modified>
</cp:coreProperties>
</file>